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D11216">
        <w:rPr>
          <w:rFonts w:ascii="Arial" w:hAnsi="Arial" w:cs="Arial"/>
          <w:b/>
          <w:sz w:val="24"/>
          <w:lang w:eastAsia="ja-JP"/>
        </w:rPr>
        <w:t>7</w:t>
      </w:r>
      <w:r w:rsidRPr="00E427D8">
        <w:rPr>
          <w:rFonts w:ascii="Arial" w:hAnsi="Arial" w:cs="Arial"/>
          <w:b/>
          <w:sz w:val="24"/>
        </w:rPr>
        <w:tab/>
      </w:r>
      <w:r w:rsidR="003105A5" w:rsidRPr="003105A5">
        <w:rPr>
          <w:rFonts w:ascii="Arial" w:hAnsi="Arial" w:cs="Arial"/>
          <w:b/>
          <w:sz w:val="24"/>
        </w:rPr>
        <w:t>S3-171216</w:t>
      </w:r>
      <w:bookmarkStart w:id="0" w:name="_GoBack"/>
      <w:bookmarkEnd w:id="0"/>
    </w:p>
    <w:p w:rsidR="00C022E3" w:rsidRDefault="00D11216"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15-19 May</w:t>
      </w:r>
      <w:r w:rsidR="001667C3">
        <w:rPr>
          <w:rFonts w:ascii="Arial" w:hAnsi="Arial" w:cs="Arial"/>
          <w:b/>
          <w:sz w:val="24"/>
          <w:lang w:eastAsia="ja-JP"/>
        </w:rPr>
        <w:t>,</w:t>
      </w:r>
      <w:r w:rsidR="001667C3" w:rsidRPr="00E427D8">
        <w:rPr>
          <w:rFonts w:ascii="Arial" w:hAnsi="Arial" w:cs="Arial"/>
          <w:b/>
          <w:sz w:val="24"/>
        </w:rPr>
        <w:t xml:space="preserve"> 201</w:t>
      </w:r>
      <w:r w:rsidR="001667C3">
        <w:rPr>
          <w:rFonts w:ascii="Arial" w:hAnsi="Arial" w:cs="Arial"/>
          <w:b/>
          <w:sz w:val="24"/>
        </w:rPr>
        <w:t>7</w:t>
      </w:r>
      <w:r w:rsidR="001667C3" w:rsidRPr="00E427D8">
        <w:rPr>
          <w:rFonts w:ascii="Arial" w:hAnsi="Arial" w:cs="Arial"/>
          <w:b/>
          <w:sz w:val="24"/>
        </w:rPr>
        <w:t xml:space="preserve">, </w:t>
      </w:r>
      <w:r>
        <w:rPr>
          <w:rFonts w:ascii="Arial" w:hAnsi="Arial" w:cs="Arial"/>
          <w:b/>
          <w:sz w:val="24"/>
          <w:lang w:eastAsia="ja-JP"/>
        </w:rPr>
        <w:t>Ljubljana,Slovenia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D4F30" w:rsidRPr="008D4F30">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D4F30" w:rsidRPr="008D4F30">
        <w:rPr>
          <w:rFonts w:ascii="Arial" w:hAnsi="Arial" w:cs="Arial"/>
          <w:b/>
        </w:rPr>
        <w:t xml:space="preserve">Security capability handling for </w:t>
      </w:r>
      <w:r w:rsidR="00B2480E">
        <w:rPr>
          <w:rFonts w:ascii="Arial" w:hAnsi="Arial" w:cs="Arial"/>
          <w:b/>
        </w:rPr>
        <w:t>EN-DC</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52EC8">
        <w:rPr>
          <w:rFonts w:ascii="Arial" w:hAnsi="Arial"/>
          <w:b/>
        </w:rPr>
        <w:t>7.5/EDCE5</w:t>
      </w:r>
    </w:p>
    <w:p w:rsidR="00C022E3" w:rsidRDefault="00C022E3">
      <w:pPr>
        <w:pStyle w:val="1"/>
      </w:pPr>
      <w:r>
        <w:t>1</w:t>
      </w:r>
      <w:r>
        <w:tab/>
        <w:t>Decision/action requested</w:t>
      </w:r>
    </w:p>
    <w:p w:rsidR="00C022E3" w:rsidRDefault="00B248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a discussion on security capability handling for EN-DC. SA3is kindly requested to reuse </w:t>
      </w:r>
      <w:r w:rsidRPr="00B2480E">
        <w:rPr>
          <w:b/>
          <w:i/>
        </w:rPr>
        <w:t>existing solution to handle security capability</w:t>
      </w:r>
    </w:p>
    <w:p w:rsidR="00C022E3" w:rsidRDefault="00C022E3">
      <w:pPr>
        <w:pStyle w:val="1"/>
      </w:pPr>
      <w:r>
        <w:t>2</w:t>
      </w:r>
      <w:r>
        <w:tab/>
        <w:t>References</w:t>
      </w:r>
    </w:p>
    <w:p w:rsidR="008D4F30" w:rsidRDefault="008D4F30" w:rsidP="008D4F30">
      <w:pPr>
        <w:pStyle w:val="References"/>
        <w:rPr>
          <w:lang w:eastAsia="zh-CN"/>
        </w:rPr>
      </w:pPr>
      <w:r w:rsidRPr="00982A3F">
        <w:rPr>
          <w:lang w:eastAsia="zh-CN"/>
        </w:rPr>
        <w:t>R2-1703961 Reply LS on security in E-UTRA-NR Dual Connectivity</w:t>
      </w:r>
    </w:p>
    <w:p w:rsidR="008D4F30" w:rsidRDefault="008D4F30" w:rsidP="008D4F30">
      <w:pPr>
        <w:pStyle w:val="References"/>
        <w:rPr>
          <w:lang w:eastAsia="zh-CN"/>
        </w:rPr>
      </w:pPr>
      <w:r w:rsidRPr="000801B8">
        <w:rPr>
          <w:lang w:eastAsia="zh-CN"/>
        </w:rPr>
        <w:t>C1-171941</w:t>
      </w:r>
      <w:r>
        <w:rPr>
          <w:rFonts w:hint="eastAsia"/>
          <w:lang w:eastAsia="zh-CN"/>
        </w:rPr>
        <w:t xml:space="preserve"> </w:t>
      </w:r>
      <w:r w:rsidRPr="000801B8">
        <w:rPr>
          <w:lang w:eastAsia="zh-CN"/>
        </w:rPr>
        <w:t>Reply LS on security in E-UTRA-NR Dual Connectivity</w:t>
      </w:r>
    </w:p>
    <w:p w:rsidR="00C022E3" w:rsidRDefault="00C022E3">
      <w:pPr>
        <w:pStyle w:val="1"/>
      </w:pPr>
      <w:r>
        <w:t>3</w:t>
      </w:r>
      <w:r>
        <w:tab/>
        <w:t>Rationale</w:t>
      </w:r>
    </w:p>
    <w:p w:rsidR="00C022E3" w:rsidRDefault="008D4F30">
      <w:pPr>
        <w:rPr>
          <w:lang w:eastAsia="zh-CN"/>
        </w:rPr>
      </w:pPr>
      <w:r>
        <w:rPr>
          <w:rFonts w:hint="eastAsia"/>
          <w:lang w:eastAsia="zh-CN"/>
        </w:rPr>
        <w:t>I</w:t>
      </w:r>
      <w:r>
        <w:rPr>
          <w:lang w:eastAsia="zh-CN"/>
        </w:rPr>
        <w:t>n SA3 BUSAN meeting, SA3 sent LS to RAN2 and CT1 for asking method on security algorithm negotiation.</w:t>
      </w:r>
    </w:p>
    <w:p w:rsidR="008D4F30" w:rsidRPr="008D4F30" w:rsidRDefault="008D4F30">
      <w:r>
        <w:rPr>
          <w:rFonts w:hint="eastAsia"/>
        </w:rPr>
        <w:t>In RAN2#97bis, UE security capability handling was discussed, and RAN2</w:t>
      </w:r>
      <w:r>
        <w:t>[1]</w:t>
      </w:r>
      <w:r>
        <w:rPr>
          <w:rFonts w:hint="eastAsia"/>
        </w:rPr>
        <w:t xml:space="preserve"> agreed </w:t>
      </w:r>
      <w:r>
        <w:t>that</w:t>
      </w:r>
      <w:r>
        <w:rPr>
          <w:rFonts w:hint="eastAsia"/>
        </w:rPr>
        <w:t xml:space="preserve"> </w:t>
      </w:r>
      <w:r>
        <w:t>“</w:t>
      </w:r>
      <w:r w:rsidRPr="004D67A8">
        <w:rPr>
          <w:i/>
        </w:rPr>
        <w:t>RAN2 preference is that the security capabilities are transferred in NAS (as for LTE today) regardless of whether only existing algorithms are used or if new algorithms are introduced for NR (and LTE).</w:t>
      </w:r>
      <w:r>
        <w:rPr>
          <w:rFonts w:cs="Arial" w:hint="eastAsia"/>
          <w:i/>
        </w:rPr>
        <w:t xml:space="preserve"> </w:t>
      </w:r>
      <w:r>
        <w:t>”</w:t>
      </w:r>
      <w:r>
        <w:rPr>
          <w:rFonts w:hint="eastAsia"/>
        </w:rPr>
        <w:t xml:space="preserve">. However in CT1 LS [2], majority </w:t>
      </w:r>
      <w:r>
        <w:t>companies</w:t>
      </w:r>
      <w:r>
        <w:rPr>
          <w:rFonts w:hint="eastAsia"/>
        </w:rPr>
        <w:t xml:space="preserve"> in CT1 have different view, they prefer the MME transparent solution. In this paper, we continue the discussion about the security capability handling for tight interworking.</w:t>
      </w:r>
    </w:p>
    <w:p w:rsidR="00C022E3" w:rsidRDefault="00C022E3">
      <w:pPr>
        <w:pStyle w:val="1"/>
      </w:pPr>
      <w:r>
        <w:t>4</w:t>
      </w:r>
      <w:r>
        <w:tab/>
        <w:t>Detailed proposal</w:t>
      </w:r>
    </w:p>
    <w:p w:rsidR="008D4F30" w:rsidRDefault="008D4F30" w:rsidP="008D4F30">
      <w:r>
        <w:rPr>
          <w:rFonts w:hint="eastAsia"/>
        </w:rPr>
        <w:t>Our understanding is:</w:t>
      </w:r>
    </w:p>
    <w:p w:rsidR="008D4F30" w:rsidRDefault="008D4F30" w:rsidP="008D4F30">
      <w:r>
        <w:rPr>
          <w:rFonts w:hint="eastAsia"/>
        </w:rPr>
        <w:t>1 3/3a/3x, NR side needs to have AS security based on NR security capability;</w:t>
      </w:r>
    </w:p>
    <w:p w:rsidR="008D4F30" w:rsidRDefault="008D4F30" w:rsidP="008D4F30">
      <w:r>
        <w:rPr>
          <w:rFonts w:hint="eastAsia"/>
        </w:rPr>
        <w:t xml:space="preserve">2 NR security </w:t>
      </w:r>
      <w:r>
        <w:t>capabilities</w:t>
      </w:r>
      <w:r>
        <w:rPr>
          <w:rFonts w:hint="eastAsia"/>
        </w:rPr>
        <w:t xml:space="preserve"> may be the super set of LTE security capability;</w:t>
      </w:r>
    </w:p>
    <w:p w:rsidR="008D4F30" w:rsidRDefault="008D4F30" w:rsidP="008D4F30">
      <w:r>
        <w:rPr>
          <w:rFonts w:hint="eastAsia"/>
        </w:rPr>
        <w:t xml:space="preserve">Two options are </w:t>
      </w:r>
      <w:r>
        <w:t>available</w:t>
      </w:r>
      <w:r>
        <w:rPr>
          <w:rFonts w:hint="eastAsia"/>
        </w:rPr>
        <w:t xml:space="preserve"> in SA3:</w:t>
      </w:r>
    </w:p>
    <w:p w:rsidR="008D4F30" w:rsidRPr="008C71C9" w:rsidRDefault="008D4F30" w:rsidP="008D4F30">
      <w:pPr>
        <w:rPr>
          <w:b/>
        </w:rPr>
      </w:pPr>
      <w:r w:rsidRPr="008C71C9">
        <w:rPr>
          <w:rFonts w:hint="eastAsia"/>
          <w:b/>
        </w:rPr>
        <w:t xml:space="preserve">Option 1: </w:t>
      </w:r>
      <w:r>
        <w:rPr>
          <w:rFonts w:hint="eastAsia"/>
          <w:b/>
        </w:rPr>
        <w:t xml:space="preserve">reuse </w:t>
      </w:r>
      <w:r w:rsidRPr="008C71C9">
        <w:rPr>
          <w:rFonts w:hint="eastAsia"/>
          <w:b/>
        </w:rPr>
        <w:t>existing LTE solution, i.e. security capabilities are carried in NAS</w:t>
      </w:r>
      <w:r>
        <w:rPr>
          <w:rFonts w:hint="eastAsia"/>
          <w:b/>
        </w:rPr>
        <w:t xml:space="preserve"> and stored in the core network</w:t>
      </w:r>
      <w:r w:rsidRPr="008C71C9">
        <w:rPr>
          <w:rFonts w:hint="eastAsia"/>
          <w:b/>
        </w:rPr>
        <w:t>;</w:t>
      </w:r>
    </w:p>
    <w:p w:rsidR="008D4F30" w:rsidRDefault="008D4F30" w:rsidP="008D4F30">
      <w:pPr>
        <w:ind w:left="6"/>
      </w:pPr>
      <w:r>
        <w:rPr>
          <w:rFonts w:hint="eastAsia"/>
          <w:lang w:val="en-US"/>
        </w:rPr>
        <w:t xml:space="preserve">Currently the UE only reports security capability via NAS message instead of AS capability since the support of algorithms are common for NAS and AS, and then the MME will store it, and forward it to the RAN via </w:t>
      </w:r>
      <w:r w:rsidRPr="008800F9">
        <w:rPr>
          <w:lang w:val="en-US"/>
        </w:rPr>
        <w:t>Initial Context Setup procedure</w:t>
      </w:r>
      <w:r>
        <w:rPr>
          <w:rFonts w:hint="eastAsia"/>
          <w:lang w:val="en-US"/>
        </w:rPr>
        <w:t xml:space="preserve">. Security capability is not contained in AS capability. </w:t>
      </w:r>
      <w:r>
        <w:rPr>
          <w:rFonts w:hint="eastAsia"/>
        </w:rPr>
        <w:t>The procedure is shown in the figure 1:</w:t>
      </w:r>
    </w:p>
    <w:p w:rsidR="008D4F30" w:rsidRDefault="008D4F30" w:rsidP="008D4F30">
      <w:pPr>
        <w:ind w:left="6"/>
      </w:pPr>
      <w:r>
        <w:object w:dxaOrig="8971" w:dyaOrig="7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1pt;height:274.2pt" o:ole="">
            <v:imagedata r:id="rId8" o:title=""/>
          </v:shape>
          <o:OLEObject Type="Embed" ProgID="Visio.Drawing.11" ShapeID="_x0000_i1025" DrawAspect="Content" ObjectID="_1555876819" r:id="rId9"/>
        </w:object>
      </w:r>
    </w:p>
    <w:p w:rsidR="008D4F30" w:rsidRPr="00FB6B8F" w:rsidRDefault="008D4F30" w:rsidP="008D4F30">
      <w:pPr>
        <w:ind w:left="6"/>
        <w:jc w:val="center"/>
      </w:pPr>
      <w:r>
        <w:rPr>
          <w:rFonts w:hint="eastAsia"/>
        </w:rPr>
        <w:t xml:space="preserve">Figure 1: Security </w:t>
      </w:r>
      <w:r>
        <w:t>capability</w:t>
      </w:r>
      <w:r>
        <w:rPr>
          <w:rFonts w:hint="eastAsia"/>
        </w:rPr>
        <w:t xml:space="preserve"> carried in NAS</w:t>
      </w:r>
    </w:p>
    <w:p w:rsidR="008D4F30" w:rsidRDefault="008D4F30" w:rsidP="008D4F30">
      <w:pPr>
        <w:rPr>
          <w:b/>
        </w:rPr>
      </w:pPr>
      <w:r w:rsidRPr="008C71C9">
        <w:rPr>
          <w:rFonts w:hint="eastAsia"/>
          <w:b/>
        </w:rPr>
        <w:t>Option 2:</w:t>
      </w:r>
      <w:r>
        <w:rPr>
          <w:rFonts w:hint="eastAsia"/>
          <w:b/>
        </w:rPr>
        <w:t xml:space="preserve"> contains UE NR security capability in NR AS capability;</w:t>
      </w:r>
    </w:p>
    <w:p w:rsidR="008D4F30" w:rsidRDefault="008D4F30" w:rsidP="008D4F30">
      <w:pPr>
        <w:ind w:left="6"/>
      </w:pPr>
      <w:r>
        <w:rPr>
          <w:rFonts w:hint="eastAsia"/>
        </w:rPr>
        <w:t xml:space="preserve">In this solution, the UE will report security capability in NAS, and also needs to report security </w:t>
      </w:r>
      <w:r>
        <w:t>capability</w:t>
      </w:r>
      <w:r>
        <w:rPr>
          <w:rFonts w:hint="eastAsia"/>
        </w:rPr>
        <w:t xml:space="preserve"> in AS. When the RAN does not have UE NR security capability, has to acquire it via </w:t>
      </w:r>
      <w:r w:rsidRPr="001E4BD7">
        <w:rPr>
          <w:i/>
        </w:rPr>
        <w:t>UECapabilityEnquiry</w:t>
      </w:r>
      <w:r w:rsidRPr="001E4BD7">
        <w:t xml:space="preserve"> message</w:t>
      </w:r>
      <w:r>
        <w:rPr>
          <w:rFonts w:hint="eastAsia"/>
        </w:rPr>
        <w:t>. T</w:t>
      </w:r>
      <w:r>
        <w:t>h</w:t>
      </w:r>
      <w:r>
        <w:rPr>
          <w:rFonts w:hint="eastAsia"/>
        </w:rPr>
        <w:t>e procedure is shown in figure 2:</w:t>
      </w:r>
    </w:p>
    <w:p w:rsidR="008D4F30" w:rsidRDefault="008D4F30" w:rsidP="008D4F30">
      <w:pPr>
        <w:ind w:left="6"/>
      </w:pPr>
      <w:r>
        <w:object w:dxaOrig="9795" w:dyaOrig="9886">
          <v:shape id="_x0000_i1026" type="#_x0000_t75" style="width:385.35pt;height:305.85pt" o:ole="">
            <v:imagedata r:id="rId10" o:title=""/>
          </v:shape>
          <o:OLEObject Type="Embed" ProgID="Visio.Drawing.11" ShapeID="_x0000_i1026" DrawAspect="Content" ObjectID="_1555876820" r:id="rId11"/>
        </w:object>
      </w:r>
    </w:p>
    <w:p w:rsidR="008D4F30" w:rsidRDefault="008D4F30" w:rsidP="008D4F30">
      <w:pPr>
        <w:jc w:val="center"/>
        <w:rPr>
          <w:b/>
        </w:rPr>
      </w:pPr>
      <w:r>
        <w:rPr>
          <w:rFonts w:hint="eastAsia"/>
          <w:b/>
        </w:rPr>
        <w:t>Figure 2: UE NR capability contained in NR AS capability</w:t>
      </w:r>
    </w:p>
    <w:p w:rsidR="008D4F30" w:rsidRDefault="007256D2" w:rsidP="008D4F30">
      <w:r>
        <w:t>New</w:t>
      </w:r>
      <w:r w:rsidR="008D4F30">
        <w:rPr>
          <w:rFonts w:hint="eastAsia"/>
        </w:rPr>
        <w:t xml:space="preserve"> considerations are listed as below:</w:t>
      </w:r>
    </w:p>
    <w:p w:rsidR="008D4F30" w:rsidRPr="009007F7" w:rsidRDefault="008D4F30" w:rsidP="008D4F30">
      <w:pPr>
        <w:rPr>
          <w:b/>
        </w:rPr>
      </w:pPr>
      <w:r w:rsidRPr="009007F7">
        <w:rPr>
          <w:rFonts w:hint="eastAsia"/>
          <w:b/>
        </w:rPr>
        <w:t xml:space="preserve">1 It is better to reuse existing </w:t>
      </w:r>
      <w:r w:rsidRPr="009007F7">
        <w:rPr>
          <w:b/>
        </w:rPr>
        <w:t>solution</w:t>
      </w:r>
      <w:r w:rsidRPr="009007F7">
        <w:rPr>
          <w:rFonts w:hint="eastAsia"/>
          <w:b/>
        </w:rPr>
        <w:t xml:space="preserve"> unless the problem is identified. </w:t>
      </w:r>
    </w:p>
    <w:p w:rsidR="008D4F30" w:rsidRDefault="008D4F30" w:rsidP="008D4F30">
      <w:r>
        <w:rPr>
          <w:rFonts w:hint="eastAsia"/>
        </w:rPr>
        <w:t>Since current UE security capabilities (LTE, UMTS, GPRS) are carried as NAS capability in LTE NAS it is nature to use the same way, i.e. extend LTE NAS to contain NR security capability unless the serious problem is identified;</w:t>
      </w:r>
    </w:p>
    <w:p w:rsidR="008D4F30" w:rsidRPr="009007F7" w:rsidRDefault="008D4F30" w:rsidP="008D4F30">
      <w:pPr>
        <w:rPr>
          <w:b/>
        </w:rPr>
      </w:pPr>
      <w:r w:rsidRPr="009007F7">
        <w:rPr>
          <w:rFonts w:hint="eastAsia"/>
          <w:b/>
        </w:rPr>
        <w:lastRenderedPageBreak/>
        <w:t>2 Overhead</w:t>
      </w:r>
      <w:r>
        <w:rPr>
          <w:rFonts w:hint="eastAsia"/>
          <w:b/>
        </w:rPr>
        <w:t>/storage waste</w:t>
      </w:r>
      <w:r w:rsidRPr="009007F7">
        <w:rPr>
          <w:rFonts w:hint="eastAsia"/>
          <w:b/>
        </w:rPr>
        <w:t xml:space="preserve"> should be considered;</w:t>
      </w:r>
    </w:p>
    <w:p w:rsidR="008D4F30" w:rsidRDefault="008D4F30" w:rsidP="008D4F30">
      <w:pPr>
        <w:ind w:left="6"/>
        <w:rPr>
          <w:lang w:val="en-US"/>
        </w:rPr>
      </w:pPr>
      <w:r>
        <w:rPr>
          <w:rFonts w:hint="eastAsia"/>
          <w:lang w:val="en-US"/>
        </w:rPr>
        <w:t xml:space="preserve">Since anyway NAS needs to contain UE security capability and store it in the core network, the UE security capability will be </w:t>
      </w:r>
      <w:r>
        <w:rPr>
          <w:lang w:val="en-US"/>
        </w:rPr>
        <w:t>transferred</w:t>
      </w:r>
      <w:r>
        <w:rPr>
          <w:rFonts w:hint="eastAsia"/>
          <w:lang w:val="en-US"/>
        </w:rPr>
        <w:t xml:space="preserve"> twice and be stored in the core network twice if it is also contained in the AS capability;</w:t>
      </w:r>
    </w:p>
    <w:p w:rsidR="008D4F30" w:rsidRPr="009007F7" w:rsidRDefault="008D4F30" w:rsidP="008D4F30">
      <w:pPr>
        <w:rPr>
          <w:b/>
        </w:rPr>
      </w:pPr>
      <w:r w:rsidRPr="009007F7">
        <w:rPr>
          <w:rFonts w:hint="eastAsia"/>
          <w:b/>
        </w:rPr>
        <w:t xml:space="preserve">3 </w:t>
      </w:r>
      <w:r>
        <w:rPr>
          <w:rFonts w:hint="eastAsia"/>
          <w:b/>
        </w:rPr>
        <w:t>useless for SA NR</w:t>
      </w:r>
    </w:p>
    <w:p w:rsidR="008D4F30" w:rsidRPr="009007F7" w:rsidRDefault="008D4F30" w:rsidP="008D4F30">
      <w:pPr>
        <w:ind w:left="6"/>
      </w:pPr>
      <w:r>
        <w:rPr>
          <w:rFonts w:hint="eastAsia"/>
        </w:rPr>
        <w:t>For SA NR, the nature way is that NR security capability, LTE security capability will be still contained in NR NAS. The NR can get it from the 5G CN. It is useless for NR to have NR security capability in NR AS capability; F</w:t>
      </w:r>
      <w:r>
        <w:t>o</w:t>
      </w:r>
      <w:r>
        <w:rPr>
          <w:rFonts w:hint="eastAsia"/>
        </w:rPr>
        <w:t xml:space="preserve">r tight interworking NR as anchor, the NR should rely on the security capability from the NR NAS instead of </w:t>
      </w:r>
      <w:r>
        <w:t>getting</w:t>
      </w:r>
      <w:r>
        <w:rPr>
          <w:rFonts w:hint="eastAsia"/>
        </w:rPr>
        <w:t xml:space="preserve"> it from UE LTE AS </w:t>
      </w:r>
      <w:r>
        <w:t>capability</w:t>
      </w:r>
      <w:r>
        <w:rPr>
          <w:rFonts w:hint="eastAsia"/>
        </w:rPr>
        <w:t>;</w:t>
      </w:r>
    </w:p>
    <w:p w:rsidR="008D4F30" w:rsidRPr="00C40105" w:rsidRDefault="008D4F30" w:rsidP="008D4F30">
      <w:pPr>
        <w:ind w:left="6"/>
        <w:rPr>
          <w:b/>
        </w:rPr>
      </w:pPr>
      <w:r w:rsidRPr="00C40105">
        <w:rPr>
          <w:rFonts w:hint="eastAsia"/>
          <w:b/>
        </w:rPr>
        <w:t xml:space="preserve">4 common solutions for option 3/3a/3x </w:t>
      </w:r>
      <w:r>
        <w:rPr>
          <w:rFonts w:hint="eastAsia"/>
          <w:b/>
        </w:rPr>
        <w:t>,</w:t>
      </w:r>
      <w:r w:rsidRPr="00C40105">
        <w:rPr>
          <w:rFonts w:hint="eastAsia"/>
          <w:b/>
        </w:rPr>
        <w:t xml:space="preserve"> option 4/4a</w:t>
      </w:r>
      <w:r>
        <w:rPr>
          <w:rFonts w:hint="eastAsia"/>
          <w:b/>
        </w:rPr>
        <w:t xml:space="preserve"> and option 2</w:t>
      </w:r>
    </w:p>
    <w:p w:rsidR="008D4F30" w:rsidRPr="00C40105" w:rsidRDefault="008D4F30" w:rsidP="008D4F30">
      <w:pPr>
        <w:ind w:left="6"/>
      </w:pPr>
      <w:r>
        <w:rPr>
          <w:rFonts w:hint="eastAsia"/>
        </w:rPr>
        <w:t xml:space="preserve">To have common solutions for security handling in RAN, the easy way and reasonable way is that the RAN should get the UE security capability from the core network. Otherwise, for option3 series, the RAN has to get the </w:t>
      </w:r>
      <w:r>
        <w:t>capability</w:t>
      </w:r>
      <w:r>
        <w:rPr>
          <w:rFonts w:hint="eastAsia"/>
        </w:rPr>
        <w:t xml:space="preserve"> from the AS capability, and for other options, the RAN will get the </w:t>
      </w:r>
      <w:r>
        <w:t>capability</w:t>
      </w:r>
      <w:r>
        <w:rPr>
          <w:rFonts w:hint="eastAsia"/>
        </w:rPr>
        <w:t xml:space="preserve"> from the core network. </w:t>
      </w:r>
    </w:p>
    <w:p w:rsidR="008D4F30" w:rsidRPr="003F128F" w:rsidRDefault="008D4F30" w:rsidP="008D4F30">
      <w:pPr>
        <w:ind w:left="6"/>
      </w:pPr>
      <w:r w:rsidRPr="003F128F">
        <w:rPr>
          <w:rFonts w:hint="eastAsia"/>
        </w:rPr>
        <w:t xml:space="preserve">Based on </w:t>
      </w:r>
      <w:r>
        <w:rPr>
          <w:rFonts w:hint="eastAsia"/>
        </w:rPr>
        <w:t>above considerations, from RAN perspective, we prefer to have unique solution for NSA NR and SA NR, and therefore propose:</w:t>
      </w:r>
    </w:p>
    <w:p w:rsidR="008D4F30" w:rsidRDefault="008D4F30" w:rsidP="008D4F30">
      <w:pPr>
        <w:ind w:left="6" w:hanging="6"/>
        <w:rPr>
          <w:b/>
          <w:lang w:val="en-US"/>
        </w:rPr>
      </w:pPr>
      <w:r>
        <w:rPr>
          <w:rFonts w:hint="eastAsia"/>
          <w:b/>
          <w:lang w:val="en-US"/>
        </w:rPr>
        <w:t>Proposal 1</w:t>
      </w:r>
      <w:r w:rsidRPr="00F05048">
        <w:rPr>
          <w:b/>
          <w:lang w:val="en-US"/>
        </w:rPr>
        <w:t xml:space="preserve">: </w:t>
      </w:r>
      <w:r>
        <w:rPr>
          <w:rFonts w:hint="eastAsia"/>
          <w:b/>
          <w:lang w:val="en-US"/>
        </w:rPr>
        <w:t xml:space="preserve">To avoid the RAN impact and follow existing way, it is better to reuse existing solution on security capability handling, i.e. </w:t>
      </w:r>
    </w:p>
    <w:p w:rsidR="008D4F30" w:rsidRDefault="008D4F30" w:rsidP="008D4F30">
      <w:pPr>
        <w:numPr>
          <w:ilvl w:val="0"/>
          <w:numId w:val="21"/>
        </w:numPr>
        <w:overflowPunct w:val="0"/>
        <w:autoSpaceDE w:val="0"/>
        <w:autoSpaceDN w:val="0"/>
        <w:adjustRightInd w:val="0"/>
        <w:spacing w:after="120"/>
        <w:textAlignment w:val="baseline"/>
        <w:rPr>
          <w:b/>
          <w:lang w:val="en-US"/>
        </w:rPr>
      </w:pPr>
      <w:r>
        <w:rPr>
          <w:rFonts w:hint="eastAsia"/>
          <w:b/>
          <w:lang w:val="en-US"/>
        </w:rPr>
        <w:t xml:space="preserve">If the UE connects to LTE CN, contains the UE NR security capability in LTE NAS; </w:t>
      </w:r>
    </w:p>
    <w:p w:rsidR="008D4F30" w:rsidRDefault="008D4F30" w:rsidP="008D4F30">
      <w:pPr>
        <w:numPr>
          <w:ilvl w:val="0"/>
          <w:numId w:val="21"/>
        </w:numPr>
        <w:overflowPunct w:val="0"/>
        <w:autoSpaceDE w:val="0"/>
        <w:autoSpaceDN w:val="0"/>
        <w:adjustRightInd w:val="0"/>
        <w:spacing w:after="120"/>
        <w:textAlignment w:val="baseline"/>
        <w:rPr>
          <w:b/>
          <w:lang w:val="en-US"/>
        </w:rPr>
      </w:pPr>
      <w:r>
        <w:rPr>
          <w:rFonts w:hint="eastAsia"/>
          <w:b/>
          <w:lang w:val="en-US"/>
        </w:rPr>
        <w:t>If the UE connects to 5G CN, contains the UE LTE/NR security capabilities in NR NAS;</w:t>
      </w:r>
    </w:p>
    <w:p w:rsidR="008D4F30" w:rsidRDefault="008D4F30" w:rsidP="008D4F30">
      <w:r>
        <w:rPr>
          <w:rFonts w:hint="eastAsia"/>
        </w:rPr>
        <w:t>If CT1 has strong concern about NAS approach for option 3, the easy way should be that LTE security capability should be reused for option 3.</w:t>
      </w:r>
    </w:p>
    <w:p w:rsidR="008D4F30" w:rsidRDefault="008D4F30" w:rsidP="008D4F30">
      <w:pPr>
        <w:ind w:left="6" w:hanging="6"/>
        <w:rPr>
          <w:b/>
          <w:lang w:val="en-US"/>
        </w:rPr>
      </w:pPr>
      <w:r>
        <w:rPr>
          <w:rFonts w:hint="eastAsia"/>
          <w:b/>
          <w:lang w:val="en-US"/>
        </w:rPr>
        <w:t>Proposal 2</w:t>
      </w:r>
      <w:r w:rsidRPr="00F05048">
        <w:rPr>
          <w:b/>
          <w:lang w:val="en-US"/>
        </w:rPr>
        <w:t xml:space="preserve">: </w:t>
      </w:r>
      <w:r>
        <w:rPr>
          <w:rFonts w:hint="eastAsia"/>
          <w:b/>
          <w:lang w:val="en-US"/>
        </w:rPr>
        <w:t xml:space="preserve">LTE security capability could be used for NR side for option 3 if CT1 has strong concern.  </w:t>
      </w:r>
    </w:p>
    <w:p w:rsidR="008D4F30" w:rsidRDefault="008D4F30" w:rsidP="008D4F30">
      <w:pPr>
        <w:ind w:left="6"/>
      </w:pPr>
      <w:r>
        <w:rPr>
          <w:rFonts w:hint="eastAsia"/>
        </w:rPr>
        <w:t xml:space="preserve">However we would like to understand how to handle the handover between LTE and NR via EPC/5G CN. So far for inter RAT </w:t>
      </w:r>
      <w:r>
        <w:t>handover;</w:t>
      </w:r>
      <w:r>
        <w:rPr>
          <w:rFonts w:hint="eastAsia"/>
        </w:rPr>
        <w:t xml:space="preserve"> the CN gets the UE security capability based on NAS. </w:t>
      </w:r>
    </w:p>
    <w:p w:rsidR="008D4F30" w:rsidRPr="000438FA" w:rsidRDefault="008D4F30" w:rsidP="008D4F30">
      <w:pPr>
        <w:ind w:left="6"/>
        <w:rPr>
          <w:lang w:val="en-US"/>
        </w:rPr>
      </w:pPr>
      <w:r>
        <w:rPr>
          <w:rFonts w:hint="eastAsia"/>
          <w:b/>
          <w:lang w:val="en-US"/>
        </w:rPr>
        <w:t>Proposal 3</w:t>
      </w:r>
      <w:r w:rsidRPr="00F05048">
        <w:rPr>
          <w:b/>
          <w:lang w:val="en-US"/>
        </w:rPr>
        <w:t xml:space="preserve">: </w:t>
      </w:r>
      <w:r w:rsidR="00C10200">
        <w:rPr>
          <w:rFonts w:hint="eastAsia"/>
          <w:b/>
          <w:lang w:val="en-US"/>
        </w:rPr>
        <w:t xml:space="preserve">ask </w:t>
      </w:r>
      <w:r>
        <w:rPr>
          <w:rFonts w:hint="eastAsia"/>
          <w:b/>
          <w:lang w:val="en-US"/>
        </w:rPr>
        <w:t xml:space="preserve">CT1 and SA2 how </w:t>
      </w:r>
      <w:r>
        <w:rPr>
          <w:b/>
          <w:lang w:val="en-US"/>
        </w:rPr>
        <w:t>the CN get</w:t>
      </w:r>
      <w:r>
        <w:rPr>
          <w:rFonts w:hint="eastAsia"/>
          <w:b/>
          <w:lang w:val="en-US"/>
        </w:rPr>
        <w:t>s</w:t>
      </w:r>
      <w:r>
        <w:rPr>
          <w:b/>
          <w:lang w:val="en-US"/>
        </w:rPr>
        <w:t xml:space="preserve"> the UE security capability for inter RAT HO between LTE and NR via EPC/5 G</w:t>
      </w:r>
      <w:r>
        <w:rPr>
          <w:rFonts w:hint="eastAsia"/>
          <w:b/>
          <w:lang w:val="en-US"/>
        </w:rPr>
        <w:t xml:space="preserve"> CN. </w:t>
      </w:r>
    </w:p>
    <w:p w:rsidR="008D4F30" w:rsidRPr="009007F7" w:rsidRDefault="008D4F30" w:rsidP="008D4F30">
      <w:pPr>
        <w:ind w:left="6"/>
      </w:pPr>
      <w:r>
        <w:rPr>
          <w:rFonts w:hint="eastAsia"/>
        </w:rPr>
        <w:t>For SA NR or eLTE, the nature way is that NR security capability, LTE security capability will be still contained in NR NAS. The NR can get it from the 5G CN. It is useless for NR to have NR security capability in NR AS capability; F</w:t>
      </w:r>
      <w:r>
        <w:t>o</w:t>
      </w:r>
      <w:r>
        <w:rPr>
          <w:rFonts w:hint="eastAsia"/>
        </w:rPr>
        <w:t xml:space="preserve">r tight interworking option 4/7, the master should rely on the security capability from the NR NAS instead of </w:t>
      </w:r>
      <w:r>
        <w:t>getting</w:t>
      </w:r>
      <w:r>
        <w:rPr>
          <w:rFonts w:hint="eastAsia"/>
        </w:rPr>
        <w:t xml:space="preserve"> it from UE LTE AS </w:t>
      </w:r>
      <w:r>
        <w:t>capability</w:t>
      </w:r>
      <w:r>
        <w:rPr>
          <w:rFonts w:hint="eastAsia"/>
        </w:rPr>
        <w:t>;</w:t>
      </w:r>
    </w:p>
    <w:p w:rsidR="008D4F30" w:rsidRDefault="008D4F30" w:rsidP="008D4F30">
      <w:pPr>
        <w:ind w:left="6"/>
        <w:rPr>
          <w:b/>
          <w:lang w:val="en-US"/>
        </w:rPr>
      </w:pPr>
      <w:r>
        <w:rPr>
          <w:rFonts w:hint="eastAsia"/>
          <w:b/>
          <w:lang w:val="en-US"/>
        </w:rPr>
        <w:t>Proposal 4</w:t>
      </w:r>
      <w:r w:rsidRPr="00F05048">
        <w:rPr>
          <w:b/>
          <w:lang w:val="en-US"/>
        </w:rPr>
        <w:t xml:space="preserve">: </w:t>
      </w:r>
      <w:r>
        <w:rPr>
          <w:rFonts w:hint="eastAsia"/>
          <w:b/>
          <w:lang w:val="en-US"/>
        </w:rPr>
        <w:t xml:space="preserve">LTE/NR security capability shall be contained as NR NAS capability as </w:t>
      </w:r>
      <w:r>
        <w:rPr>
          <w:b/>
          <w:lang w:val="en-US"/>
        </w:rPr>
        <w:t>usual</w:t>
      </w:r>
      <w:r>
        <w:rPr>
          <w:rFonts w:hint="eastAsia"/>
          <w:b/>
          <w:lang w:val="en-US"/>
        </w:rPr>
        <w:t xml:space="preserve"> for option 2/4/7. </w:t>
      </w:r>
    </w:p>
    <w:p w:rsidR="008D4F30" w:rsidRDefault="008D4F30" w:rsidP="008D4F30">
      <w:pPr>
        <w:pStyle w:val="1"/>
        <w:tabs>
          <w:tab w:val="num" w:pos="432"/>
        </w:tabs>
        <w:overflowPunct w:val="0"/>
        <w:autoSpaceDE w:val="0"/>
        <w:autoSpaceDN w:val="0"/>
        <w:adjustRightInd w:val="0"/>
        <w:ind w:left="426" w:hanging="426"/>
        <w:textAlignment w:val="baseline"/>
      </w:pPr>
      <w:r>
        <w:t>Conclusion</w:t>
      </w:r>
    </w:p>
    <w:p w:rsidR="008D4F30" w:rsidRDefault="008D4F30" w:rsidP="008D4F30">
      <w:pPr>
        <w:ind w:left="6" w:hanging="6"/>
        <w:rPr>
          <w:lang w:val="en-US"/>
        </w:rPr>
      </w:pPr>
      <w:r w:rsidRPr="00604CF9">
        <w:rPr>
          <w:rFonts w:hint="eastAsia"/>
          <w:lang w:val="en-US"/>
        </w:rPr>
        <w:t xml:space="preserve">In this paper, we </w:t>
      </w:r>
      <w:r>
        <w:rPr>
          <w:rFonts w:hint="eastAsia"/>
          <w:lang w:val="en-US"/>
        </w:rPr>
        <w:t xml:space="preserve">continue the </w:t>
      </w:r>
      <w:r w:rsidRPr="00604CF9">
        <w:rPr>
          <w:rFonts w:hint="eastAsia"/>
          <w:lang w:val="en-US"/>
        </w:rPr>
        <w:t>discuss</w:t>
      </w:r>
      <w:r>
        <w:rPr>
          <w:rFonts w:hint="eastAsia"/>
          <w:lang w:val="en-US"/>
        </w:rPr>
        <w:t>ion on</w:t>
      </w:r>
      <w:r w:rsidRPr="00604CF9">
        <w:rPr>
          <w:rFonts w:hint="eastAsia"/>
          <w:lang w:val="en-US"/>
        </w:rPr>
        <w:t xml:space="preserve"> how to handle the security capability for tight interworking and have following proposals:</w:t>
      </w:r>
    </w:p>
    <w:p w:rsidR="008D4F30" w:rsidRDefault="008D4F30" w:rsidP="008D4F30">
      <w:pPr>
        <w:ind w:left="6" w:hanging="6"/>
        <w:rPr>
          <w:b/>
          <w:lang w:val="en-US"/>
        </w:rPr>
      </w:pPr>
      <w:r>
        <w:rPr>
          <w:rFonts w:hint="eastAsia"/>
          <w:b/>
          <w:lang w:val="en-US"/>
        </w:rPr>
        <w:t>Proposal 1</w:t>
      </w:r>
      <w:r w:rsidRPr="00F05048">
        <w:rPr>
          <w:b/>
          <w:lang w:val="en-US"/>
        </w:rPr>
        <w:t xml:space="preserve">: </w:t>
      </w:r>
      <w:r>
        <w:rPr>
          <w:rFonts w:hint="eastAsia"/>
          <w:b/>
          <w:lang w:val="en-US"/>
        </w:rPr>
        <w:t xml:space="preserve">To avoid the RAN impact and follow existing way, it is better to reuse existing solution on security capability handling, i.e. </w:t>
      </w:r>
    </w:p>
    <w:p w:rsidR="008D4F30" w:rsidRDefault="008D4F30" w:rsidP="008D4F30">
      <w:pPr>
        <w:numPr>
          <w:ilvl w:val="0"/>
          <w:numId w:val="21"/>
        </w:numPr>
        <w:overflowPunct w:val="0"/>
        <w:autoSpaceDE w:val="0"/>
        <w:autoSpaceDN w:val="0"/>
        <w:adjustRightInd w:val="0"/>
        <w:spacing w:after="120"/>
        <w:textAlignment w:val="baseline"/>
        <w:rPr>
          <w:b/>
          <w:lang w:val="en-US"/>
        </w:rPr>
      </w:pPr>
      <w:r>
        <w:rPr>
          <w:rFonts w:hint="eastAsia"/>
          <w:b/>
          <w:lang w:val="en-US"/>
        </w:rPr>
        <w:t xml:space="preserve">If the UE connects to LTE CN, contains the UE NR security capability in LTE NAS; </w:t>
      </w:r>
    </w:p>
    <w:p w:rsidR="008D4F30" w:rsidRDefault="008D4F30" w:rsidP="008D4F30">
      <w:pPr>
        <w:numPr>
          <w:ilvl w:val="0"/>
          <w:numId w:val="21"/>
        </w:numPr>
        <w:overflowPunct w:val="0"/>
        <w:autoSpaceDE w:val="0"/>
        <w:autoSpaceDN w:val="0"/>
        <w:adjustRightInd w:val="0"/>
        <w:spacing w:after="120"/>
        <w:textAlignment w:val="baseline"/>
        <w:rPr>
          <w:b/>
          <w:lang w:val="en-US"/>
        </w:rPr>
      </w:pPr>
      <w:r>
        <w:rPr>
          <w:rFonts w:hint="eastAsia"/>
          <w:b/>
          <w:lang w:val="en-US"/>
        </w:rPr>
        <w:t>If the UE connects to 5G CN, contains the UE LTE/NR security capabilities in NR NAS;</w:t>
      </w:r>
    </w:p>
    <w:p w:rsidR="008D4F30" w:rsidRDefault="008D4F30" w:rsidP="008D4F30">
      <w:pPr>
        <w:rPr>
          <w:b/>
          <w:lang w:val="en-US"/>
        </w:rPr>
      </w:pPr>
      <w:r>
        <w:rPr>
          <w:rFonts w:hint="eastAsia"/>
          <w:b/>
          <w:lang w:val="en-US"/>
        </w:rPr>
        <w:t>Proposal 2</w:t>
      </w:r>
      <w:r w:rsidRPr="00F05048">
        <w:rPr>
          <w:b/>
          <w:lang w:val="en-US"/>
        </w:rPr>
        <w:t xml:space="preserve">: </w:t>
      </w:r>
      <w:r>
        <w:rPr>
          <w:rFonts w:hint="eastAsia"/>
          <w:b/>
          <w:lang w:val="en-US"/>
        </w:rPr>
        <w:t xml:space="preserve">LTE security capability could be used for NR side for option 3 if CT1 has strong concern.  </w:t>
      </w:r>
    </w:p>
    <w:p w:rsidR="008D4F30" w:rsidRDefault="008D4F30" w:rsidP="008D4F30">
      <w:pPr>
        <w:ind w:left="6"/>
        <w:rPr>
          <w:b/>
          <w:lang w:val="en-US"/>
        </w:rPr>
      </w:pPr>
      <w:r>
        <w:rPr>
          <w:rFonts w:hint="eastAsia"/>
          <w:b/>
          <w:lang w:val="en-US"/>
        </w:rPr>
        <w:t>Proposal 3</w:t>
      </w:r>
      <w:r w:rsidRPr="00F05048">
        <w:rPr>
          <w:b/>
          <w:lang w:val="en-US"/>
        </w:rPr>
        <w:t xml:space="preserve">: </w:t>
      </w:r>
      <w:r>
        <w:rPr>
          <w:rFonts w:hint="eastAsia"/>
          <w:b/>
          <w:lang w:val="en-US"/>
        </w:rPr>
        <w:t xml:space="preserve">ask CT1 and SA2 how </w:t>
      </w:r>
      <w:r>
        <w:rPr>
          <w:b/>
          <w:lang w:val="en-US"/>
        </w:rPr>
        <w:t>the CN get</w:t>
      </w:r>
      <w:r>
        <w:rPr>
          <w:rFonts w:hint="eastAsia"/>
          <w:b/>
          <w:lang w:val="en-US"/>
        </w:rPr>
        <w:t>s</w:t>
      </w:r>
      <w:r>
        <w:rPr>
          <w:b/>
          <w:lang w:val="en-US"/>
        </w:rPr>
        <w:t xml:space="preserve"> the UE security capability for inter RAT HO between LTE and NR via EPC/5 G</w:t>
      </w:r>
      <w:r>
        <w:rPr>
          <w:rFonts w:hint="eastAsia"/>
          <w:b/>
          <w:lang w:val="en-US"/>
        </w:rPr>
        <w:t xml:space="preserve"> CN. </w:t>
      </w:r>
    </w:p>
    <w:p w:rsidR="00C022E3" w:rsidRDefault="008D4F30" w:rsidP="008D4F30">
      <w:pPr>
        <w:rPr>
          <w:b/>
          <w:lang w:val="en-US"/>
        </w:rPr>
      </w:pPr>
      <w:r>
        <w:rPr>
          <w:rFonts w:hint="eastAsia"/>
          <w:b/>
          <w:lang w:val="en-US"/>
        </w:rPr>
        <w:t>Proposal 4</w:t>
      </w:r>
      <w:r w:rsidRPr="00F05048">
        <w:rPr>
          <w:b/>
          <w:lang w:val="en-US"/>
        </w:rPr>
        <w:t xml:space="preserve">: </w:t>
      </w:r>
      <w:r>
        <w:rPr>
          <w:rFonts w:hint="eastAsia"/>
          <w:b/>
          <w:lang w:val="en-US"/>
        </w:rPr>
        <w:t xml:space="preserve">LTE/NR security capability shall be contained as NR NAS capability as </w:t>
      </w:r>
      <w:r>
        <w:rPr>
          <w:b/>
          <w:lang w:val="en-US"/>
        </w:rPr>
        <w:t>usual</w:t>
      </w:r>
      <w:r>
        <w:rPr>
          <w:rFonts w:hint="eastAsia"/>
          <w:b/>
          <w:lang w:val="en-US"/>
        </w:rPr>
        <w:t xml:space="preserve"> for option 2/4/7.</w:t>
      </w:r>
    </w:p>
    <w:p w:rsidR="00C10200" w:rsidRDefault="00C10200" w:rsidP="00C10200">
      <w:pPr>
        <w:pStyle w:val="1"/>
        <w:tabs>
          <w:tab w:val="num" w:pos="432"/>
        </w:tabs>
        <w:overflowPunct w:val="0"/>
        <w:autoSpaceDE w:val="0"/>
        <w:autoSpaceDN w:val="0"/>
        <w:adjustRightInd w:val="0"/>
        <w:ind w:left="426" w:hanging="426"/>
        <w:textAlignment w:val="baseline"/>
      </w:pPr>
      <w:r>
        <w:t>Proposal</w:t>
      </w:r>
    </w:p>
    <w:p w:rsidR="00C10200" w:rsidRPr="008D4F30" w:rsidRDefault="00FC0103" w:rsidP="008D4F30">
      <w:pPr>
        <w:rPr>
          <w:lang w:eastAsia="zh-CN"/>
        </w:rPr>
      </w:pPr>
      <w:r>
        <w:rPr>
          <w:rFonts w:hint="eastAsia"/>
          <w:lang w:eastAsia="zh-CN"/>
        </w:rPr>
        <w:t xml:space="preserve">It is kindly to request SA3 to reuse existing solution to handle security capability based on the analysis above. </w:t>
      </w:r>
    </w:p>
    <w:sectPr w:rsidR="00C10200" w:rsidRPr="008D4F3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9DB" w:rsidRDefault="00BF69DB">
      <w:r>
        <w:separator/>
      </w:r>
    </w:p>
  </w:endnote>
  <w:endnote w:type="continuationSeparator" w:id="0">
    <w:p w:rsidR="00BF69DB" w:rsidRDefault="00BF6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9DB" w:rsidRDefault="00BF69DB">
      <w:r>
        <w:separator/>
      </w:r>
    </w:p>
  </w:footnote>
  <w:footnote w:type="continuationSeparator" w:id="0">
    <w:p w:rsidR="00BF69DB" w:rsidRDefault="00BF69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69C29F1"/>
    <w:multiLevelType w:val="hybridMultilevel"/>
    <w:tmpl w:val="0226C74A"/>
    <w:lvl w:ilvl="0" w:tplc="0DDE61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2735"/>
    <w:rsid w:val="00030457"/>
    <w:rsid w:val="000819D8"/>
    <w:rsid w:val="000A0F3C"/>
    <w:rsid w:val="000B756E"/>
    <w:rsid w:val="0016666C"/>
    <w:rsid w:val="001667C3"/>
    <w:rsid w:val="001C3EC8"/>
    <w:rsid w:val="001D2BD4"/>
    <w:rsid w:val="0020395B"/>
    <w:rsid w:val="00244C9A"/>
    <w:rsid w:val="003105A5"/>
    <w:rsid w:val="00371032"/>
    <w:rsid w:val="003C5A97"/>
    <w:rsid w:val="003F52B2"/>
    <w:rsid w:val="004D55C2"/>
    <w:rsid w:val="005729C4"/>
    <w:rsid w:val="0059227B"/>
    <w:rsid w:val="005B795D"/>
    <w:rsid w:val="006221CB"/>
    <w:rsid w:val="00652248"/>
    <w:rsid w:val="00657B80"/>
    <w:rsid w:val="006D340A"/>
    <w:rsid w:val="007256D2"/>
    <w:rsid w:val="007C27B0"/>
    <w:rsid w:val="007E40D2"/>
    <w:rsid w:val="007F300B"/>
    <w:rsid w:val="008D4F30"/>
    <w:rsid w:val="00926ABD"/>
    <w:rsid w:val="00966D47"/>
    <w:rsid w:val="009C0DED"/>
    <w:rsid w:val="00A37D7F"/>
    <w:rsid w:val="00A84A94"/>
    <w:rsid w:val="00AA135F"/>
    <w:rsid w:val="00AF1E23"/>
    <w:rsid w:val="00B01AFF"/>
    <w:rsid w:val="00B2480E"/>
    <w:rsid w:val="00B27E39"/>
    <w:rsid w:val="00BF69DB"/>
    <w:rsid w:val="00C022E3"/>
    <w:rsid w:val="00C10200"/>
    <w:rsid w:val="00C4712D"/>
    <w:rsid w:val="00C94F55"/>
    <w:rsid w:val="00CA7D62"/>
    <w:rsid w:val="00D11216"/>
    <w:rsid w:val="00D34329"/>
    <w:rsid w:val="00D52EC8"/>
    <w:rsid w:val="00D62265"/>
    <w:rsid w:val="00D8512E"/>
    <w:rsid w:val="00DA1E58"/>
    <w:rsid w:val="00DE4EF2"/>
    <w:rsid w:val="00DF2C0E"/>
    <w:rsid w:val="00E06FFB"/>
    <w:rsid w:val="00E30155"/>
    <w:rsid w:val="00ED4954"/>
    <w:rsid w:val="00EE0943"/>
    <w:rsid w:val="00F82C5B"/>
    <w:rsid w:val="00FC0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A040933-78FA-4E5F-B3F3-E88671EBD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customStyle="1" w:styleId="References">
    <w:name w:val="References"/>
    <w:basedOn w:val="a"/>
    <w:rsid w:val="008D4F30"/>
    <w:pPr>
      <w:numPr>
        <w:numId w:val="20"/>
      </w:numPr>
      <w:autoSpaceDE w:val="0"/>
      <w:autoSpaceDN w:val="0"/>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7D73B-3401-41C6-8E23-267BBFEA7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918</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cp:lastModifiedBy>
  <cp:revision>5</cp:revision>
  <cp:lastPrinted>1899-12-31T16:00:00Z</cp:lastPrinted>
  <dcterms:created xsi:type="dcterms:W3CDTF">2017-05-05T00:26:00Z</dcterms:created>
  <dcterms:modified xsi:type="dcterms:W3CDTF">2017-05-09T15:14:00Z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(2)GvW5CZI4kSAdtZSZwC19UOUP5YLO8opFVpmgI+lKj0pVgaYcCwiWbV0YtyIPZKCC6GaoF/Bf
AQ8hPDPJsYRYrRGd+Ulu28yVmmnI5kOr45WE6/HE+bcWJ+1uKDSc/xmInr95nF8Cp2Toz7XY
evA0t+9kaVUA6sBAOvBPKXm4FqvcZ6+ITqJItNVnv18pSXqDGI5kiVs7mqB+hh9FJjQ091vt
dGyQCK9dCfb0vNFNwp</vt:lpwstr>
  </property>
  <property fmtid="{D5CDD505-2E9C-101B-9397-08002B2CF9AE}" pid="3" name="_2015_ms_pID_725343_00">
    <vt:lpwstr>_2015_ms_pID_725343</vt:lpwstr>
  </property>
  <property fmtid="{D5CDD505-2E9C-101B-9397-08002B2CF9AE}" pid="4" name="_2015_ms_pID_7253431">
    <vt:lpwstr>AOUE/NOiJlYM1bHv/5dk+K9Btt3N08xnZyBOesoMznNJlNcjcotQ+Y
ZyN5No+sJsaEvg10K+eOyrCE22p/q266G06oPw8fxHu1WActNe4N7UXrR6jmKNOGlEMQGW5e
asAyTrSq0r0CJXBZ5FthpRBWacDHfbrm9rr/F52QxsUkKdBZ3ppNUXWh6VIYSy3nhEo8koNb
bQ9dXHcF/ziFcoFd</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1494338714</vt:lpwstr>
  </property>
</Properties>
</file>